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612BC" w14:textId="54DDF7CA" w:rsidR="00142BE8" w:rsidRDefault="00142BE8">
      <w:r>
        <w:t xml:space="preserve">Class 1 home learning guide </w:t>
      </w:r>
      <w:r w:rsidR="00F7713C">
        <w:tab/>
      </w:r>
      <w:r w:rsidR="00F7713C">
        <w:tab/>
      </w:r>
      <w:r w:rsidR="00F7713C">
        <w:tab/>
      </w:r>
      <w:r>
        <w:t xml:space="preserve">w/c </w:t>
      </w:r>
      <w:r w:rsidR="009C7551">
        <w:t>30</w:t>
      </w:r>
      <w:r w:rsidR="009C7551" w:rsidRPr="009C7551">
        <w:rPr>
          <w:vertAlign w:val="superscript"/>
        </w:rPr>
        <w:t>th</w:t>
      </w:r>
      <w:r w:rsidR="009C7551">
        <w:t xml:space="preserve"> </w:t>
      </w:r>
      <w:r>
        <w:t>March 2020</w:t>
      </w:r>
    </w:p>
    <w:p w14:paraId="118D9508" w14:textId="7F9B15EA" w:rsidR="00142BE8" w:rsidRDefault="00142BE8"/>
    <w:p w14:paraId="7BA4B32E" w14:textId="154C5711" w:rsidR="00142BE8" w:rsidRDefault="00142BE8">
      <w:r>
        <w:t>Dear parents/carers</w:t>
      </w:r>
      <w:r w:rsidR="00801094">
        <w:t>,</w:t>
      </w:r>
    </w:p>
    <w:p w14:paraId="3E10CCDA" w14:textId="14EA70C2" w:rsidR="00142BE8" w:rsidRDefault="00801094">
      <w:r>
        <w:t xml:space="preserve">I hope you are all keeping well. </w:t>
      </w:r>
      <w:r w:rsidR="00142BE8">
        <w:t>Listed below is the learning that was planned for the upcoming week. It would be useful if you could work through these activities at some point over the next week or so.</w:t>
      </w:r>
    </w:p>
    <w:p w14:paraId="3C05A0B4" w14:textId="157095D6" w:rsidR="00142BE8" w:rsidRDefault="0044620D">
      <w:r>
        <w:t>Do please email me your ideas for things to do – I can then share these with the class.</w:t>
      </w:r>
      <w:r w:rsidR="00E7225B">
        <w:t xml:space="preserve"> </w:t>
      </w:r>
      <w:r w:rsidR="00801094">
        <w:t>I am also happy to try to answer any questions you may have, although I will do this once a day rather as they come through as I am in the classroom this week.</w:t>
      </w:r>
    </w:p>
    <w:p w14:paraId="7DD4611F" w14:textId="579EE0D1" w:rsidR="00142BE8" w:rsidRDefault="00142BE8"/>
    <w:tbl>
      <w:tblPr>
        <w:tblStyle w:val="TableGrid"/>
        <w:tblW w:w="0" w:type="auto"/>
        <w:tblLook w:val="04A0" w:firstRow="1" w:lastRow="0" w:firstColumn="1" w:lastColumn="0" w:noHBand="0" w:noVBand="1"/>
      </w:tblPr>
      <w:tblGrid>
        <w:gridCol w:w="1129"/>
        <w:gridCol w:w="5841"/>
        <w:gridCol w:w="3486"/>
      </w:tblGrid>
      <w:tr w:rsidR="00142BE8" w14:paraId="6AE75B19" w14:textId="77777777" w:rsidTr="00801094">
        <w:tc>
          <w:tcPr>
            <w:tcW w:w="1129" w:type="dxa"/>
          </w:tcPr>
          <w:p w14:paraId="19BEFD1D" w14:textId="5E19ABDF" w:rsidR="00142BE8" w:rsidRPr="00F7713C" w:rsidRDefault="00142BE8">
            <w:pPr>
              <w:rPr>
                <w:b/>
                <w:bCs/>
              </w:rPr>
            </w:pPr>
            <w:r w:rsidRPr="00F7713C">
              <w:rPr>
                <w:b/>
                <w:bCs/>
              </w:rPr>
              <w:t>Area of learning</w:t>
            </w:r>
          </w:p>
        </w:tc>
        <w:tc>
          <w:tcPr>
            <w:tcW w:w="5841" w:type="dxa"/>
          </w:tcPr>
          <w:p w14:paraId="4F00EF9E" w14:textId="387D7968" w:rsidR="00142BE8" w:rsidRPr="00F7713C" w:rsidRDefault="00142BE8">
            <w:pPr>
              <w:rPr>
                <w:b/>
                <w:bCs/>
              </w:rPr>
            </w:pPr>
            <w:r w:rsidRPr="00F7713C">
              <w:rPr>
                <w:b/>
                <w:bCs/>
              </w:rPr>
              <w:t>Focus activity</w:t>
            </w:r>
          </w:p>
        </w:tc>
        <w:tc>
          <w:tcPr>
            <w:tcW w:w="3486" w:type="dxa"/>
          </w:tcPr>
          <w:p w14:paraId="71F54F12" w14:textId="7CA5DEAD" w:rsidR="00142BE8" w:rsidRPr="00F7713C" w:rsidRDefault="00142BE8">
            <w:pPr>
              <w:rPr>
                <w:b/>
                <w:bCs/>
              </w:rPr>
            </w:pPr>
            <w:r w:rsidRPr="00F7713C">
              <w:rPr>
                <w:b/>
                <w:bCs/>
              </w:rPr>
              <w:t xml:space="preserve">Resources </w:t>
            </w:r>
          </w:p>
        </w:tc>
      </w:tr>
      <w:tr w:rsidR="00142BE8" w14:paraId="2C491483" w14:textId="77777777" w:rsidTr="00801094">
        <w:tc>
          <w:tcPr>
            <w:tcW w:w="1129" w:type="dxa"/>
          </w:tcPr>
          <w:p w14:paraId="489ECE22" w14:textId="426D50C2" w:rsidR="00142BE8" w:rsidRDefault="00142BE8">
            <w:r>
              <w:t>Phonics</w:t>
            </w:r>
          </w:p>
        </w:tc>
        <w:tc>
          <w:tcPr>
            <w:tcW w:w="5841" w:type="dxa"/>
          </w:tcPr>
          <w:p w14:paraId="682ACAEC" w14:textId="3898E17A" w:rsidR="00142BE8" w:rsidRDefault="0044620D">
            <w:r>
              <w:t>/</w:t>
            </w:r>
            <w:r w:rsidR="00F85367">
              <w:t>air</w:t>
            </w:r>
            <w:r>
              <w:t>/ phoneme (ways to spell the /</w:t>
            </w:r>
            <w:r w:rsidR="00F85367">
              <w:t>air</w:t>
            </w:r>
            <w:r>
              <w:t>/ sound)</w:t>
            </w:r>
          </w:p>
          <w:p w14:paraId="5C0EDEC9" w14:textId="75EC979C" w:rsidR="008A7E5D" w:rsidRDefault="008A7E5D">
            <w:hyperlink r:id="rId5" w:history="1">
              <w:r>
                <w:rPr>
                  <w:rStyle w:val="Hyperlink"/>
                </w:rPr>
                <w:t>https://www.phonicsplay.co.uk/member-only/airAltSpellings.html</w:t>
              </w:r>
            </w:hyperlink>
          </w:p>
          <w:p w14:paraId="116DC705" w14:textId="77777777" w:rsidR="0044620D" w:rsidRDefault="0044620D">
            <w:r>
              <w:t>do the Word sorter game</w:t>
            </w:r>
          </w:p>
          <w:p w14:paraId="0B769E4E" w14:textId="77777777" w:rsidR="0044620D" w:rsidRDefault="0044620D">
            <w:r>
              <w:t>then the phoneme spotter</w:t>
            </w:r>
          </w:p>
          <w:p w14:paraId="38037B61" w14:textId="15541C92" w:rsidR="0044620D" w:rsidRDefault="0044620D">
            <w:r w:rsidRPr="0044620D">
              <w:rPr>
                <w:b/>
                <w:bCs/>
                <w:u w:val="single"/>
              </w:rPr>
              <w:t>on a</w:t>
            </w:r>
            <w:r>
              <w:rPr>
                <w:b/>
                <w:bCs/>
                <w:u w:val="single"/>
              </w:rPr>
              <w:t>nother</w:t>
            </w:r>
            <w:r w:rsidRPr="0044620D">
              <w:rPr>
                <w:b/>
                <w:bCs/>
                <w:u w:val="single"/>
              </w:rPr>
              <w:t xml:space="preserve"> day </w:t>
            </w:r>
            <w:hyperlink r:id="rId6" w:history="1">
              <w:r>
                <w:rPr>
                  <w:rStyle w:val="Hyperlink"/>
                </w:rPr>
                <w:t>https://www.phonicsplay.co.uk/member-only/Sentences5c.html</w:t>
              </w:r>
            </w:hyperlink>
            <w:r>
              <w:t xml:space="preserve"> week 2</w:t>
            </w:r>
            <w:r w:rsidR="008A7E5D">
              <w:t>1</w:t>
            </w:r>
            <w:r>
              <w:t xml:space="preserve"> </w:t>
            </w:r>
            <w:r w:rsidR="008A7E5D">
              <w:t>Wednesday</w:t>
            </w:r>
            <w:r>
              <w:t xml:space="preserve"> - read sentences</w:t>
            </w:r>
          </w:p>
          <w:p w14:paraId="74D80D98" w14:textId="77777777" w:rsidR="00F85367" w:rsidRDefault="0044620D" w:rsidP="00F85367">
            <w:r>
              <w:t>then ask your child to write the following sentences:</w:t>
            </w:r>
            <w:r w:rsidR="00F85367">
              <w:t xml:space="preserve"> </w:t>
            </w:r>
          </w:p>
          <w:p w14:paraId="0F56D887" w14:textId="11EAB96C" w:rsidR="0044620D" w:rsidRPr="00F85367" w:rsidRDefault="00F85367" w:rsidP="00F85367">
            <w:pPr>
              <w:rPr>
                <w:i/>
              </w:rPr>
            </w:pPr>
            <w:r w:rsidRPr="00F85367">
              <w:rPr>
                <w:i/>
              </w:rPr>
              <w:t>She has bare feet; brush my hair; I went to the fair and shared my sweets</w:t>
            </w:r>
          </w:p>
        </w:tc>
        <w:tc>
          <w:tcPr>
            <w:tcW w:w="3486" w:type="dxa"/>
          </w:tcPr>
          <w:p w14:paraId="11BD7548" w14:textId="4632ABB2" w:rsidR="00142BE8" w:rsidRDefault="00916AAF">
            <w:r>
              <w:t>Phonicsplay &amp; teach your monster to read websites</w:t>
            </w:r>
          </w:p>
        </w:tc>
      </w:tr>
      <w:tr w:rsidR="00142BE8" w14:paraId="0B1506B5" w14:textId="77777777" w:rsidTr="00801094">
        <w:tc>
          <w:tcPr>
            <w:tcW w:w="1129" w:type="dxa"/>
          </w:tcPr>
          <w:p w14:paraId="0AA4B8C4" w14:textId="2C375DCF" w:rsidR="00142BE8" w:rsidRDefault="00142BE8">
            <w:r>
              <w:t>English</w:t>
            </w:r>
          </w:p>
        </w:tc>
        <w:tc>
          <w:tcPr>
            <w:tcW w:w="5841" w:type="dxa"/>
          </w:tcPr>
          <w:p w14:paraId="5C6AEB10" w14:textId="77777777" w:rsidR="00142BE8" w:rsidRDefault="00142BE8" w:rsidP="000D1B5C">
            <w:pPr>
              <w:pStyle w:val="ListParagraph"/>
              <w:numPr>
                <w:ilvl w:val="0"/>
                <w:numId w:val="1"/>
              </w:numPr>
            </w:pPr>
            <w:r>
              <w:t xml:space="preserve">Share the story of </w:t>
            </w:r>
            <w:r w:rsidR="000D1B5C">
              <w:t>The Enormous Turnip</w:t>
            </w:r>
          </w:p>
          <w:p w14:paraId="210CB9DF" w14:textId="778C5184" w:rsidR="000D1B5C" w:rsidRDefault="000D1B5C" w:rsidP="000D1B5C">
            <w:pPr>
              <w:pStyle w:val="ListParagraph"/>
              <w:numPr>
                <w:ilvl w:val="0"/>
                <w:numId w:val="1"/>
              </w:numPr>
            </w:pPr>
            <w:r>
              <w:t>Use the differentiated reading comprehension sheet (uploaded) and ask your child to read it then answer the questions (they can read it online; there are 3 versions, most children will do best reading the first option)</w:t>
            </w:r>
          </w:p>
          <w:p w14:paraId="2374139F" w14:textId="1412D89D" w:rsidR="000D1B5C" w:rsidRDefault="000D1B5C" w:rsidP="000D1B5C">
            <w:pPr>
              <w:pStyle w:val="ListParagraph"/>
              <w:numPr>
                <w:ilvl w:val="0"/>
                <w:numId w:val="1"/>
              </w:numPr>
            </w:pPr>
            <w:r>
              <w:t>Ask children to recall</w:t>
            </w:r>
            <w:r w:rsidR="008A7E5D">
              <w:t>, draw</w:t>
            </w:r>
            <w:r>
              <w:t xml:space="preserve"> and write the main events in the story</w:t>
            </w:r>
            <w:r w:rsidR="008A7E5D">
              <w:t xml:space="preserve">. </w:t>
            </w:r>
          </w:p>
          <w:p w14:paraId="6C50DC24" w14:textId="4235F583" w:rsidR="000D1B5C" w:rsidRDefault="000D1B5C" w:rsidP="000D1B5C">
            <w:pPr>
              <w:pStyle w:val="ListParagraph"/>
              <w:numPr>
                <w:ilvl w:val="0"/>
                <w:numId w:val="1"/>
              </w:numPr>
            </w:pPr>
            <w:r>
              <w:t>Ask children to re-write the story with a different setting or different characters</w:t>
            </w:r>
          </w:p>
        </w:tc>
        <w:tc>
          <w:tcPr>
            <w:tcW w:w="3486" w:type="dxa"/>
          </w:tcPr>
          <w:p w14:paraId="460BB0E3" w14:textId="77777777" w:rsidR="00142BE8" w:rsidRDefault="00142BE8">
            <w:r>
              <w:t>Read the book or look on Youtube for a video</w:t>
            </w:r>
          </w:p>
          <w:p w14:paraId="751A3FF8" w14:textId="684D6EB2" w:rsidR="00142BE8" w:rsidRDefault="00142BE8">
            <w:r>
              <w:t>Twinkl has a powerpoint version</w:t>
            </w:r>
          </w:p>
        </w:tc>
      </w:tr>
      <w:tr w:rsidR="00142BE8" w14:paraId="5060057A" w14:textId="77777777" w:rsidTr="00801094">
        <w:tc>
          <w:tcPr>
            <w:tcW w:w="1129" w:type="dxa"/>
          </w:tcPr>
          <w:p w14:paraId="40AEF9BD" w14:textId="7AB7B883" w:rsidR="00142BE8" w:rsidRDefault="00142BE8">
            <w:r>
              <w:t>SPaG</w:t>
            </w:r>
          </w:p>
        </w:tc>
        <w:tc>
          <w:tcPr>
            <w:tcW w:w="5841" w:type="dxa"/>
          </w:tcPr>
          <w:p w14:paraId="13AF930B" w14:textId="62E70999" w:rsidR="00142BE8" w:rsidRDefault="00F85367" w:rsidP="00F85367">
            <w:pPr>
              <w:pStyle w:val="ListParagraph"/>
              <w:numPr>
                <w:ilvl w:val="0"/>
                <w:numId w:val="1"/>
              </w:numPr>
            </w:pPr>
            <w:r>
              <w:t xml:space="preserve">Refer to the sentence building cards. If you can, print them off. If not, write the sections onto post-it notes/scraps of paper. Either way, mix up the sections and ask children to make sentences with appropriate punctuation. </w:t>
            </w:r>
          </w:p>
        </w:tc>
        <w:tc>
          <w:tcPr>
            <w:tcW w:w="3486" w:type="dxa"/>
          </w:tcPr>
          <w:p w14:paraId="5D31E2BC" w14:textId="6A61230D" w:rsidR="00142BE8" w:rsidRDefault="00142BE8">
            <w:r>
              <w:t>Worksheet uploaded</w:t>
            </w:r>
            <w:r w:rsidR="00F85367">
              <w:t xml:space="preserve"> </w:t>
            </w:r>
          </w:p>
          <w:p w14:paraId="51A8B622" w14:textId="265E9318" w:rsidR="00142BE8" w:rsidRDefault="00142BE8"/>
        </w:tc>
      </w:tr>
      <w:tr w:rsidR="00142BE8" w14:paraId="680CEFEF" w14:textId="77777777" w:rsidTr="00801094">
        <w:tc>
          <w:tcPr>
            <w:tcW w:w="1129" w:type="dxa"/>
          </w:tcPr>
          <w:p w14:paraId="0EBEEBF8" w14:textId="19073A0B" w:rsidR="00142BE8" w:rsidRDefault="00142BE8">
            <w:r>
              <w:t xml:space="preserve">Maths </w:t>
            </w:r>
          </w:p>
        </w:tc>
        <w:tc>
          <w:tcPr>
            <w:tcW w:w="5841" w:type="dxa"/>
          </w:tcPr>
          <w:p w14:paraId="4A7D18B6" w14:textId="5A080AA7" w:rsidR="00E62948" w:rsidRDefault="00916AAF">
            <w:r>
              <w:t>Sing a maths song</w:t>
            </w:r>
            <w:r w:rsidR="008A7E5D">
              <w:t xml:space="preserve"> for number bonds</w:t>
            </w:r>
          </w:p>
          <w:p w14:paraId="398869EA" w14:textId="77777777" w:rsidR="00AB26F8" w:rsidRDefault="00F85367">
            <w:r>
              <w:t>Practice number bonds to 10 (this means the pairs of numbers that make 10</w:t>
            </w:r>
            <w:r w:rsidR="00AB26F8">
              <w:t xml:space="preserve"> such as 1+9 etc). Jack Hartmann has several songs related to this. Use concrete resources (eg buttons, cubes etc). When your child is confident with this, do the same for bonds to 20. Then do the subtraction version (eg 10 – 3 = …, 20 - …… = 17). Children should start to know the bonds off by heart, using what they know about 10 to work out bonds for 20/100.</w:t>
            </w:r>
          </w:p>
          <w:p w14:paraId="4D6F49FB" w14:textId="52090B37" w:rsidR="00AB26F8" w:rsidRDefault="00AB26F8" w:rsidP="00AB26F8">
            <w:r>
              <w:t>Ask your child the word problems (or they can read them); write the number sentence and work out the answer. (sheet uploaded)</w:t>
            </w:r>
          </w:p>
        </w:tc>
        <w:tc>
          <w:tcPr>
            <w:tcW w:w="3486" w:type="dxa"/>
          </w:tcPr>
          <w:p w14:paraId="17391018" w14:textId="1F2D6D93" w:rsidR="00AB26F8" w:rsidRDefault="00E62948" w:rsidP="00AB26F8">
            <w:r>
              <w:t xml:space="preserve">On youtube search for Jack Hartmann maths for songs relating to counting, number bonds etc. </w:t>
            </w:r>
          </w:p>
          <w:p w14:paraId="41760790" w14:textId="0ED6281F" w:rsidR="00E7225B" w:rsidRDefault="00E7225B"/>
        </w:tc>
      </w:tr>
      <w:tr w:rsidR="00142BE8" w14:paraId="7C42EE26" w14:textId="77777777" w:rsidTr="00801094">
        <w:tc>
          <w:tcPr>
            <w:tcW w:w="1129" w:type="dxa"/>
          </w:tcPr>
          <w:p w14:paraId="535D8EBF" w14:textId="73BED28F" w:rsidR="00142BE8" w:rsidRDefault="00E7225B">
            <w:r>
              <w:t>Art</w:t>
            </w:r>
          </w:p>
        </w:tc>
        <w:tc>
          <w:tcPr>
            <w:tcW w:w="5841" w:type="dxa"/>
          </w:tcPr>
          <w:p w14:paraId="473A16F1" w14:textId="3F637367" w:rsidR="00E7225B" w:rsidRDefault="00F85367">
            <w:r>
              <w:t>Use resources to make puppets to act out the Enormous Turnip</w:t>
            </w:r>
          </w:p>
        </w:tc>
        <w:tc>
          <w:tcPr>
            <w:tcW w:w="3486" w:type="dxa"/>
          </w:tcPr>
          <w:p w14:paraId="1A8F086D" w14:textId="7146BE80" w:rsidR="00142BE8" w:rsidRDefault="00142BE8"/>
        </w:tc>
      </w:tr>
      <w:tr w:rsidR="00142BE8" w14:paraId="619F5EB5" w14:textId="77777777" w:rsidTr="00801094">
        <w:tc>
          <w:tcPr>
            <w:tcW w:w="1129" w:type="dxa"/>
          </w:tcPr>
          <w:p w14:paraId="2EB71C9F" w14:textId="61B53522" w:rsidR="00142BE8" w:rsidRDefault="00E7225B">
            <w:r>
              <w:t>RE</w:t>
            </w:r>
          </w:p>
        </w:tc>
        <w:tc>
          <w:tcPr>
            <w:tcW w:w="5841" w:type="dxa"/>
          </w:tcPr>
          <w:p w14:paraId="41D1BA22" w14:textId="60888AEE" w:rsidR="00142BE8" w:rsidRDefault="00F85367">
            <w:r>
              <w:t>Why do we celebrate Lent?</w:t>
            </w:r>
          </w:p>
        </w:tc>
        <w:tc>
          <w:tcPr>
            <w:tcW w:w="3486" w:type="dxa"/>
          </w:tcPr>
          <w:p w14:paraId="25DE70F0" w14:textId="000FFB10" w:rsidR="00142BE8" w:rsidRDefault="00142BE8"/>
        </w:tc>
      </w:tr>
      <w:tr w:rsidR="00E7225B" w14:paraId="51245ED7" w14:textId="77777777" w:rsidTr="00801094">
        <w:tc>
          <w:tcPr>
            <w:tcW w:w="1129" w:type="dxa"/>
          </w:tcPr>
          <w:p w14:paraId="1EAF9F37" w14:textId="7D972CC8" w:rsidR="00E7225B" w:rsidRDefault="0044620D">
            <w:r>
              <w:lastRenderedPageBreak/>
              <w:t>PSHCE</w:t>
            </w:r>
          </w:p>
        </w:tc>
        <w:tc>
          <w:tcPr>
            <w:tcW w:w="5841" w:type="dxa"/>
          </w:tcPr>
          <w:p w14:paraId="527BC6E3" w14:textId="1F4544A7" w:rsidR="0044620D" w:rsidRDefault="000D1B5C">
            <w:r>
              <w:t>Use the question cards for conversation starters (uploaded) to share ideas</w:t>
            </w:r>
          </w:p>
        </w:tc>
        <w:tc>
          <w:tcPr>
            <w:tcW w:w="3486" w:type="dxa"/>
          </w:tcPr>
          <w:p w14:paraId="7189DE5C" w14:textId="77777777" w:rsidR="00E7225B" w:rsidRDefault="00E7225B"/>
        </w:tc>
      </w:tr>
      <w:tr w:rsidR="0044620D" w14:paraId="6E731F89" w14:textId="77777777" w:rsidTr="00801094">
        <w:tc>
          <w:tcPr>
            <w:tcW w:w="1129" w:type="dxa"/>
          </w:tcPr>
          <w:p w14:paraId="6F955F6B" w14:textId="01AB1041" w:rsidR="0044620D" w:rsidRDefault="0044620D">
            <w:r>
              <w:t>Science</w:t>
            </w:r>
          </w:p>
        </w:tc>
        <w:tc>
          <w:tcPr>
            <w:tcW w:w="5841" w:type="dxa"/>
          </w:tcPr>
          <w:p w14:paraId="30557D82" w14:textId="0F157737" w:rsidR="0044620D" w:rsidRDefault="000D1B5C">
            <w:r>
              <w:t>Investigate how vegetables grow compared to fruits</w:t>
            </w:r>
          </w:p>
          <w:p w14:paraId="5B131596" w14:textId="77777777" w:rsidR="000D1B5C" w:rsidRDefault="000D1B5C">
            <w:r>
              <w:t>Peel and chop vegetables to make soup</w:t>
            </w:r>
          </w:p>
          <w:p w14:paraId="7A731D92" w14:textId="77777777" w:rsidR="009D53A4" w:rsidRDefault="009D53A4"/>
          <w:p w14:paraId="25A91805" w14:textId="77777777" w:rsidR="009D53A4" w:rsidRDefault="009D53A4">
            <w:r>
              <w:t>If you are able to go outside, look for mini beasts. Where might they live? Why?</w:t>
            </w:r>
            <w:r w:rsidR="00993897">
              <w:t xml:space="preserve"> </w:t>
            </w:r>
          </w:p>
          <w:p w14:paraId="507A8B79" w14:textId="214F11AD" w:rsidR="00993897" w:rsidRDefault="00993897">
            <w:r>
              <w:t>What other animals can you spot? Where do they live?</w:t>
            </w:r>
          </w:p>
        </w:tc>
        <w:tc>
          <w:tcPr>
            <w:tcW w:w="3486" w:type="dxa"/>
          </w:tcPr>
          <w:p w14:paraId="084587B0" w14:textId="74FC5352" w:rsidR="0044620D" w:rsidRDefault="0044620D"/>
        </w:tc>
      </w:tr>
      <w:tr w:rsidR="008A7E5D" w14:paraId="19E59736" w14:textId="77777777" w:rsidTr="00801094">
        <w:tc>
          <w:tcPr>
            <w:tcW w:w="1129" w:type="dxa"/>
          </w:tcPr>
          <w:p w14:paraId="71652951" w14:textId="20A06352" w:rsidR="008A7E5D" w:rsidRDefault="008A7E5D">
            <w:r>
              <w:t>Other activities</w:t>
            </w:r>
          </w:p>
        </w:tc>
        <w:tc>
          <w:tcPr>
            <w:tcW w:w="5841" w:type="dxa"/>
          </w:tcPr>
          <w:p w14:paraId="6D2E980F" w14:textId="4EF22F72" w:rsidR="00D15760" w:rsidRDefault="00D15760">
            <w:r>
              <w:t>Scavenger hunt with a theme – here are just a few ideas:</w:t>
            </w:r>
          </w:p>
          <w:p w14:paraId="45148161" w14:textId="3D97AE2B" w:rsidR="00D15760" w:rsidRDefault="00D15760" w:rsidP="00D15760">
            <w:pPr>
              <w:pStyle w:val="ListParagraph"/>
              <w:numPr>
                <w:ilvl w:val="0"/>
                <w:numId w:val="3"/>
              </w:numPr>
            </w:pPr>
            <w:r>
              <w:t>find something beginning with each letter of the alphabet</w:t>
            </w:r>
          </w:p>
          <w:p w14:paraId="7F017F82" w14:textId="61948DE1" w:rsidR="00D15760" w:rsidRDefault="00D15760" w:rsidP="00D15760">
            <w:pPr>
              <w:pStyle w:val="ListParagraph"/>
              <w:numPr>
                <w:ilvl w:val="0"/>
                <w:numId w:val="3"/>
              </w:numPr>
            </w:pPr>
            <w:r>
              <w:t>10 things beginning with the same letter/sound</w:t>
            </w:r>
          </w:p>
          <w:p w14:paraId="1B13CB1B" w14:textId="0E7A6D2C" w:rsidR="00D15760" w:rsidRDefault="00D15760" w:rsidP="00D15760">
            <w:pPr>
              <w:pStyle w:val="ListParagraph"/>
              <w:numPr>
                <w:ilvl w:val="0"/>
                <w:numId w:val="3"/>
              </w:numPr>
            </w:pPr>
            <w:r>
              <w:t>find things made of different materials (eg metal, wood, plastic etc)</w:t>
            </w:r>
          </w:p>
          <w:p w14:paraId="09BADD0C" w14:textId="6ED2F773" w:rsidR="00D15760" w:rsidRDefault="00D15760" w:rsidP="00D15760">
            <w:pPr>
              <w:pStyle w:val="ListParagraph"/>
              <w:numPr>
                <w:ilvl w:val="0"/>
                <w:numId w:val="3"/>
              </w:numPr>
            </w:pPr>
            <w:r>
              <w:t>find 10 things made of the same material</w:t>
            </w:r>
          </w:p>
          <w:p w14:paraId="1A6DF570" w14:textId="2884ECBA" w:rsidR="00D15760" w:rsidRDefault="00D15760" w:rsidP="00D15760">
            <w:pPr>
              <w:pStyle w:val="ListParagraph"/>
              <w:numPr>
                <w:ilvl w:val="0"/>
                <w:numId w:val="3"/>
              </w:numPr>
            </w:pPr>
            <w:r>
              <w:t>find 5 things that float and 5 things that sink</w:t>
            </w:r>
          </w:p>
          <w:p w14:paraId="50EEF359" w14:textId="1BB040A9" w:rsidR="00D15760" w:rsidRDefault="00073721">
            <w:r>
              <w:t>G</w:t>
            </w:r>
            <w:r w:rsidR="000E6D18">
              <w:t>o on th</w:t>
            </w:r>
            <w:r>
              <w:t xml:space="preserve">e website </w:t>
            </w:r>
            <w:hyperlink r:id="rId7" w:history="1">
              <w:r w:rsidRPr="00CE5B98">
                <w:rPr>
                  <w:rStyle w:val="Hyperlink"/>
                </w:rPr>
                <w:t>http://www.pobble365.com/</w:t>
              </w:r>
            </w:hyperlink>
            <w:r w:rsidR="000E6D18">
              <w:t xml:space="preserve"> </w:t>
            </w:r>
            <w:bookmarkStart w:id="0" w:name="_GoBack"/>
            <w:bookmarkEnd w:id="0"/>
            <w:r w:rsidR="000E6D18">
              <w:t xml:space="preserve">for some amazing pictures which are great for story/conversation starters   </w:t>
            </w:r>
          </w:p>
        </w:tc>
        <w:tc>
          <w:tcPr>
            <w:tcW w:w="3486" w:type="dxa"/>
          </w:tcPr>
          <w:p w14:paraId="79FA7EF6" w14:textId="77777777" w:rsidR="008A7E5D" w:rsidRDefault="008A7E5D"/>
        </w:tc>
      </w:tr>
    </w:tbl>
    <w:p w14:paraId="052383D4" w14:textId="060787BA" w:rsidR="00142BE8" w:rsidRDefault="00142BE8"/>
    <w:p w14:paraId="69EEAC21" w14:textId="09F9F07E" w:rsidR="00E62948" w:rsidRDefault="00E62948">
      <w:r>
        <w:t>Useful websites:</w:t>
      </w:r>
    </w:p>
    <w:p w14:paraId="24F5222F" w14:textId="4FB44B28" w:rsidR="00142BE8" w:rsidRDefault="00073721">
      <w:hyperlink r:id="rId8" w:history="1">
        <w:r w:rsidR="00142BE8">
          <w:rPr>
            <w:rStyle w:val="Hyperlink"/>
          </w:rPr>
          <w:t>https://www.phonicsplay.co.uk/</w:t>
        </w:r>
      </w:hyperlink>
    </w:p>
    <w:p w14:paraId="52B421B6" w14:textId="37C9E552" w:rsidR="00142BE8" w:rsidRDefault="00142BE8">
      <w:r>
        <w:t>username: march20; password: home</w:t>
      </w:r>
    </w:p>
    <w:p w14:paraId="576F553A" w14:textId="65257520" w:rsidR="00916AAF" w:rsidRDefault="00916AAF"/>
    <w:p w14:paraId="690B2B68" w14:textId="0B9CCE2B" w:rsidR="00916AAF" w:rsidRDefault="00073721">
      <w:hyperlink r:id="rId9" w:history="1">
        <w:r w:rsidR="00916AAF">
          <w:rPr>
            <w:rStyle w:val="Hyperlink"/>
          </w:rPr>
          <w:t>https://www.teachyourmonstertoread.com/</w:t>
        </w:r>
      </w:hyperlink>
    </w:p>
    <w:p w14:paraId="199E09EF" w14:textId="008F75BD" w:rsidR="0044620D" w:rsidRDefault="0044620D">
      <w:r>
        <w:t>reading and phonics sounds games</w:t>
      </w:r>
    </w:p>
    <w:p w14:paraId="118B14E2" w14:textId="77777777" w:rsidR="00E62948" w:rsidRDefault="00E62948"/>
    <w:p w14:paraId="0E5F57BE" w14:textId="77777777" w:rsidR="00142BE8" w:rsidRPr="00A42C3A" w:rsidRDefault="00073721" w:rsidP="00142BE8">
      <w:pPr>
        <w:autoSpaceDE w:val="0"/>
        <w:autoSpaceDN w:val="0"/>
        <w:adjustRightInd w:val="0"/>
        <w:spacing w:after="0" w:line="240" w:lineRule="auto"/>
        <w:rPr>
          <w:rFonts w:ascii="HfW cursive" w:hAnsi="HfW cursive" w:cs="Arial"/>
          <w:color w:val="000000"/>
          <w:sz w:val="24"/>
          <w:szCs w:val="24"/>
        </w:rPr>
      </w:pPr>
      <w:hyperlink r:id="rId10" w:history="1">
        <w:r w:rsidR="00142BE8" w:rsidRPr="00A42C3A">
          <w:rPr>
            <w:rStyle w:val="Hyperlink"/>
            <w:rFonts w:ascii="HfW cursive" w:hAnsi="HfW cursive" w:cs="Arial"/>
            <w:sz w:val="24"/>
            <w:szCs w:val="24"/>
          </w:rPr>
          <w:t>https://www.twinkl.co.uk</w:t>
        </w:r>
      </w:hyperlink>
    </w:p>
    <w:p w14:paraId="7A53E650" w14:textId="50EF6905" w:rsidR="0044620D" w:rsidRDefault="00142BE8">
      <w:pPr>
        <w:rPr>
          <w:rFonts w:ascii="HfW cursive" w:hAnsi="HfW cursive" w:cs="Arial"/>
          <w:color w:val="000000"/>
          <w:sz w:val="24"/>
          <w:szCs w:val="24"/>
        </w:rPr>
      </w:pPr>
      <w:r>
        <w:t xml:space="preserve">use the code </w:t>
      </w:r>
      <w:r>
        <w:rPr>
          <w:rFonts w:ascii="HfW cursive" w:hAnsi="HfW cursive" w:cs="Arial"/>
          <w:color w:val="000000"/>
          <w:sz w:val="24"/>
          <w:szCs w:val="24"/>
        </w:rPr>
        <w:t>UKTWINKLHELPS</w:t>
      </w:r>
      <w:r w:rsidR="0044620D">
        <w:rPr>
          <w:rFonts w:ascii="HfW cursive" w:hAnsi="HfW cursive" w:cs="Arial"/>
          <w:color w:val="000000"/>
          <w:sz w:val="24"/>
          <w:szCs w:val="24"/>
        </w:rPr>
        <w:t xml:space="preserve"> – please ensure you check in KS1 or specify Year 1.</w:t>
      </w:r>
    </w:p>
    <w:p w14:paraId="4FFD6B82" w14:textId="2F4F088B" w:rsidR="00E62948" w:rsidRDefault="00073721">
      <w:hyperlink r:id="rId11" w:tgtFrame="_blank" w:history="1">
        <w:r w:rsidR="00E62948">
          <w:rPr>
            <w:rFonts w:ascii="Arial" w:hAnsi="Arial" w:cs="Arial"/>
            <w:color w:val="1155CC"/>
            <w:u w:val="single"/>
            <w:shd w:val="clear" w:color="auto" w:fill="FFFFFF"/>
          </w:rPr>
          <w:br/>
        </w:r>
        <w:r w:rsidR="00E62948">
          <w:rPr>
            <w:rStyle w:val="Hyperlink"/>
            <w:rFonts w:ascii="Arial" w:hAnsi="Arial" w:cs="Arial"/>
            <w:color w:val="1155CC"/>
            <w:shd w:val="clear" w:color="auto" w:fill="FFFFFF"/>
          </w:rPr>
          <w:t>https://stories.audible.com/start-listen</w:t>
        </w:r>
      </w:hyperlink>
      <w:r w:rsidR="00E62948">
        <w:rPr>
          <w:rFonts w:ascii="Arial" w:hAnsi="Arial" w:cs="Arial"/>
          <w:color w:val="222222"/>
          <w:shd w:val="clear" w:color="auto" w:fill="FFFFFF"/>
        </w:rPr>
        <w:t> </w:t>
      </w:r>
    </w:p>
    <w:sectPr w:rsidR="00E62948" w:rsidSect="00142B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fW cursiv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D7A6D"/>
    <w:multiLevelType w:val="hybridMultilevel"/>
    <w:tmpl w:val="07C8EC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E85CE4"/>
    <w:multiLevelType w:val="hybridMultilevel"/>
    <w:tmpl w:val="B2B0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930641"/>
    <w:multiLevelType w:val="hybridMultilevel"/>
    <w:tmpl w:val="2A6A8C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BE8"/>
    <w:rsid w:val="00073721"/>
    <w:rsid w:val="000D1B5C"/>
    <w:rsid w:val="000E6D18"/>
    <w:rsid w:val="00142BE8"/>
    <w:rsid w:val="0044620D"/>
    <w:rsid w:val="005229FE"/>
    <w:rsid w:val="00801094"/>
    <w:rsid w:val="008253F4"/>
    <w:rsid w:val="008A7E5D"/>
    <w:rsid w:val="00916AAF"/>
    <w:rsid w:val="00993897"/>
    <w:rsid w:val="009C7551"/>
    <w:rsid w:val="009D53A4"/>
    <w:rsid w:val="00AB26F8"/>
    <w:rsid w:val="00BA663A"/>
    <w:rsid w:val="00D15760"/>
    <w:rsid w:val="00E62948"/>
    <w:rsid w:val="00E7225B"/>
    <w:rsid w:val="00F7713C"/>
    <w:rsid w:val="00F85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A1BEA"/>
  <w15:chartTrackingRefBased/>
  <w15:docId w15:val="{4114D888-6B69-4D33-A901-87F73F92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2BE8"/>
    <w:rPr>
      <w:color w:val="0563C1" w:themeColor="hyperlink"/>
      <w:u w:val="single"/>
    </w:rPr>
  </w:style>
  <w:style w:type="character" w:customStyle="1" w:styleId="UnresolvedMention1">
    <w:name w:val="Unresolved Mention1"/>
    <w:basedOn w:val="DefaultParagraphFont"/>
    <w:uiPriority w:val="99"/>
    <w:semiHidden/>
    <w:unhideWhenUsed/>
    <w:rsid w:val="00801094"/>
    <w:rPr>
      <w:color w:val="605E5C"/>
      <w:shd w:val="clear" w:color="auto" w:fill="E1DFDD"/>
    </w:rPr>
  </w:style>
  <w:style w:type="paragraph" w:styleId="ListParagraph">
    <w:name w:val="List Paragraph"/>
    <w:basedOn w:val="Normal"/>
    <w:uiPriority w:val="34"/>
    <w:qFormat/>
    <w:rsid w:val="000D1B5C"/>
    <w:pPr>
      <w:ind w:left="720"/>
      <w:contextualSpacing/>
    </w:pPr>
  </w:style>
  <w:style w:type="character" w:styleId="UnresolvedMention">
    <w:name w:val="Unresolved Mention"/>
    <w:basedOn w:val="DefaultParagraphFont"/>
    <w:uiPriority w:val="99"/>
    <w:semiHidden/>
    <w:unhideWhenUsed/>
    <w:rsid w:val="000E6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bble365.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onicsplay.co.uk/member-only/Sentences5c.html" TargetMode="External"/><Relationship Id="rId11" Type="http://schemas.openxmlformats.org/officeDocument/2006/relationships/hyperlink" Target="https://stories.audible.com/start-listen" TargetMode="External"/><Relationship Id="rId5" Type="http://schemas.openxmlformats.org/officeDocument/2006/relationships/hyperlink" Target="https://www.phonicsplay.co.uk/member-only/airAltSpellings.html"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www.teachyourmonstertor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Mckay</dc:creator>
  <cp:keywords/>
  <dc:description/>
  <cp:lastModifiedBy>daphne Mckay</cp:lastModifiedBy>
  <cp:revision>6</cp:revision>
  <dcterms:created xsi:type="dcterms:W3CDTF">2020-03-26T13:47:00Z</dcterms:created>
  <dcterms:modified xsi:type="dcterms:W3CDTF">2020-03-29T11:02:00Z</dcterms:modified>
</cp:coreProperties>
</file>